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9E04D7" w14:textId="77777777" w:rsidR="00883236" w:rsidRDefault="00883236" w:rsidP="00527320">
      <w:pPr>
        <w:spacing w:line="360" w:lineRule="auto"/>
        <w:jc w:val="center"/>
        <w:rPr>
          <w:b/>
          <w:bCs/>
          <w:color w:val="FF0000"/>
          <w:sz w:val="22"/>
          <w:szCs w:val="22"/>
          <w:u w:val="single"/>
          <w:rtl/>
        </w:rPr>
      </w:pPr>
      <w:bookmarkStart w:id="0" w:name="Start"/>
      <w:bookmarkEnd w:id="0"/>
    </w:p>
    <w:p w14:paraId="6BDFCEB4" w14:textId="47F9EB64" w:rsidR="004542E4" w:rsidRPr="00152FFF" w:rsidRDefault="004542E4" w:rsidP="004542E4">
      <w:pPr>
        <w:spacing w:line="360" w:lineRule="auto"/>
        <w:jc w:val="center"/>
        <w:rPr>
          <w:rFonts w:asciiTheme="majorBidi" w:hAnsiTheme="majorBidi"/>
          <w:b/>
          <w:bCs/>
          <w:sz w:val="28"/>
          <w:szCs w:val="28"/>
          <w:u w:val="single"/>
          <w:rtl/>
        </w:rPr>
      </w:pPr>
      <w:r w:rsidRPr="00314B9E">
        <w:rPr>
          <w:rFonts w:asciiTheme="majorBidi" w:hAnsiTheme="majorBidi"/>
          <w:b/>
          <w:bCs/>
          <w:sz w:val="28"/>
          <w:szCs w:val="28"/>
          <w:u w:val="single"/>
          <w:rtl/>
        </w:rPr>
        <w:t xml:space="preserve">מכרז פומבי </w:t>
      </w:r>
      <w:r w:rsidRPr="002431FD">
        <w:rPr>
          <w:rFonts w:asciiTheme="majorBidi" w:hAnsiTheme="majorBidi"/>
          <w:b/>
          <w:bCs/>
          <w:sz w:val="28"/>
          <w:szCs w:val="28"/>
          <w:u w:val="single"/>
          <w:rtl/>
        </w:rPr>
        <w:t>מס</w:t>
      </w:r>
      <w:r w:rsidRPr="002431FD">
        <w:rPr>
          <w:rFonts w:asciiTheme="majorBidi" w:hAnsiTheme="majorBidi" w:hint="cs"/>
          <w:b/>
          <w:bCs/>
          <w:sz w:val="28"/>
          <w:szCs w:val="28"/>
          <w:u w:val="single"/>
          <w:rtl/>
        </w:rPr>
        <w:t>'</w:t>
      </w:r>
      <w:r>
        <w:rPr>
          <w:rFonts w:asciiTheme="majorBidi" w:hAnsiTheme="majorBidi" w:hint="cs"/>
          <w:b/>
          <w:bCs/>
          <w:sz w:val="28"/>
          <w:szCs w:val="28"/>
          <w:u w:val="single"/>
          <w:rtl/>
        </w:rPr>
        <w:t xml:space="preserve"> 45/2018</w:t>
      </w:r>
      <w:r w:rsidRPr="002431FD">
        <w:rPr>
          <w:rFonts w:asciiTheme="majorBidi" w:hAnsiTheme="majorBidi"/>
          <w:b/>
          <w:bCs/>
          <w:sz w:val="28"/>
          <w:szCs w:val="28"/>
          <w:u w:val="single"/>
          <w:rtl/>
        </w:rPr>
        <w:t xml:space="preserve"> </w:t>
      </w:r>
      <w:r>
        <w:rPr>
          <w:rFonts w:asciiTheme="majorBidi" w:hAnsiTheme="majorBidi" w:hint="cs"/>
          <w:b/>
          <w:bCs/>
          <w:sz w:val="28"/>
          <w:szCs w:val="28"/>
          <w:u w:val="single"/>
          <w:rtl/>
        </w:rPr>
        <w:t xml:space="preserve"> </w:t>
      </w:r>
      <w:r w:rsidRPr="009822F6">
        <w:rPr>
          <w:rFonts w:asciiTheme="majorBidi" w:hAnsiTheme="majorBidi" w:hint="cs"/>
          <w:b/>
          <w:bCs/>
          <w:sz w:val="28"/>
          <w:szCs w:val="28"/>
          <w:u w:val="single"/>
          <w:rtl/>
        </w:rPr>
        <w:t xml:space="preserve">למתן </w:t>
      </w:r>
      <w:r w:rsidRPr="009822F6">
        <w:rPr>
          <w:rFonts w:asciiTheme="majorBidi" w:hAnsiTheme="majorBidi"/>
          <w:b/>
          <w:bCs/>
          <w:sz w:val="28"/>
          <w:szCs w:val="28"/>
          <w:u w:val="single"/>
          <w:rtl/>
        </w:rPr>
        <w:t xml:space="preserve">שירותי </w:t>
      </w:r>
      <w:r w:rsidRPr="009822F6">
        <w:rPr>
          <w:rFonts w:asciiTheme="majorBidi" w:hAnsiTheme="majorBidi" w:hint="cs"/>
          <w:b/>
          <w:bCs/>
          <w:sz w:val="28"/>
          <w:szCs w:val="28"/>
          <w:u w:val="single"/>
          <w:rtl/>
        </w:rPr>
        <w:t>ניהול משימות אבטחה פיזית וחמושה</w:t>
      </w:r>
    </w:p>
    <w:p w14:paraId="55357A1D" w14:textId="77777777" w:rsidR="003D114D" w:rsidRDefault="003D114D" w:rsidP="004542E4">
      <w:pPr>
        <w:autoSpaceDE w:val="0"/>
        <w:autoSpaceDN w:val="0"/>
        <w:adjustRightInd w:val="0"/>
        <w:spacing w:line="360" w:lineRule="auto"/>
        <w:jc w:val="both"/>
        <w:rPr>
          <w:rFonts w:asciiTheme="majorBidi" w:hAnsiTheme="majorBidi"/>
          <w:szCs w:val="24"/>
          <w:rtl/>
        </w:rPr>
      </w:pPr>
    </w:p>
    <w:p w14:paraId="05292618" w14:textId="25D011FD" w:rsidR="004542E4" w:rsidRPr="00314B9E" w:rsidRDefault="004542E4" w:rsidP="004542E4">
      <w:pPr>
        <w:autoSpaceDE w:val="0"/>
        <w:autoSpaceDN w:val="0"/>
        <w:adjustRightInd w:val="0"/>
        <w:spacing w:line="360" w:lineRule="auto"/>
        <w:jc w:val="both"/>
        <w:rPr>
          <w:rFonts w:asciiTheme="majorBidi" w:hAnsiTheme="majorBidi"/>
          <w:b/>
          <w:bCs/>
          <w:szCs w:val="24"/>
          <w:rtl/>
        </w:rPr>
      </w:pPr>
      <w:r>
        <w:rPr>
          <w:rFonts w:asciiTheme="majorBidi" w:hAnsiTheme="majorBidi"/>
          <w:szCs w:val="24"/>
          <w:rtl/>
        </w:rPr>
        <w:t>משרד האנרגיה</w:t>
      </w:r>
      <w:r w:rsidRPr="00314B9E">
        <w:rPr>
          <w:rFonts w:asciiTheme="majorBidi" w:hAnsiTheme="majorBidi"/>
          <w:szCs w:val="24"/>
          <w:rtl/>
        </w:rPr>
        <w:t xml:space="preserve"> באמצעות </w:t>
      </w:r>
      <w:r>
        <w:rPr>
          <w:rFonts w:asciiTheme="majorBidi" w:hAnsiTheme="majorBidi" w:hint="cs"/>
          <w:b/>
          <w:bCs/>
          <w:szCs w:val="24"/>
          <w:rtl/>
        </w:rPr>
        <w:t>אגף חירום, ביטחון, מידע וסייבר</w:t>
      </w:r>
      <w:r w:rsidRPr="00314B9E">
        <w:rPr>
          <w:rFonts w:asciiTheme="majorBidi" w:hAnsiTheme="majorBidi"/>
          <w:b/>
          <w:bCs/>
          <w:szCs w:val="24"/>
          <w:rtl/>
        </w:rPr>
        <w:t xml:space="preserve"> </w:t>
      </w:r>
      <w:r w:rsidRPr="00314B9E">
        <w:rPr>
          <w:rFonts w:asciiTheme="majorBidi" w:hAnsiTheme="majorBidi"/>
          <w:szCs w:val="24"/>
          <w:rtl/>
        </w:rPr>
        <w:t xml:space="preserve">מפרסם בזאת מכרז למתן שירותי </w:t>
      </w:r>
      <w:r>
        <w:rPr>
          <w:rFonts w:asciiTheme="majorBidi" w:hAnsiTheme="majorBidi" w:hint="cs"/>
          <w:szCs w:val="24"/>
          <w:rtl/>
        </w:rPr>
        <w:t>ניהול משימות אבטחה פיזית וחמושה</w:t>
      </w:r>
      <w:r>
        <w:rPr>
          <w:rFonts w:asciiTheme="majorBidi" w:hAnsiTheme="majorBidi" w:hint="cs"/>
          <w:szCs w:val="24"/>
          <w:rtl/>
        </w:rPr>
        <w:t>,</w:t>
      </w:r>
      <w:r w:rsidRPr="00314B9E">
        <w:rPr>
          <w:rFonts w:asciiTheme="majorBidi" w:hAnsiTheme="majorBidi"/>
          <w:szCs w:val="24"/>
          <w:rtl/>
        </w:rPr>
        <w:t xml:space="preserve"> והכול כמפורט במסמכי המכרז ובמפרט </w:t>
      </w:r>
      <w:r>
        <w:rPr>
          <w:rFonts w:asciiTheme="majorBidi" w:hAnsiTheme="majorBidi" w:hint="cs"/>
          <w:szCs w:val="24"/>
          <w:rtl/>
        </w:rPr>
        <w:t>המקצועי</w:t>
      </w:r>
      <w:r>
        <w:rPr>
          <w:rFonts w:asciiTheme="majorBidi" w:hAnsiTheme="majorBidi" w:hint="cs"/>
          <w:szCs w:val="24"/>
          <w:rtl/>
        </w:rPr>
        <w:t>.</w:t>
      </w:r>
    </w:p>
    <w:p w14:paraId="16A7152D" w14:textId="77777777" w:rsidR="004542E4" w:rsidRPr="00314B9E" w:rsidRDefault="004542E4" w:rsidP="004542E4">
      <w:pPr>
        <w:autoSpaceDE w:val="0"/>
        <w:autoSpaceDN w:val="0"/>
        <w:adjustRightInd w:val="0"/>
        <w:spacing w:line="360" w:lineRule="auto"/>
        <w:jc w:val="both"/>
        <w:rPr>
          <w:rFonts w:asciiTheme="majorBidi" w:hAnsiTheme="majorBidi"/>
          <w:b/>
          <w:bCs/>
          <w:szCs w:val="24"/>
          <w:u w:val="single"/>
          <w:rtl/>
        </w:rPr>
      </w:pPr>
    </w:p>
    <w:p w14:paraId="22E42A81" w14:textId="77777777" w:rsidR="004542E4" w:rsidRPr="004A7B56" w:rsidRDefault="004542E4" w:rsidP="004542E4">
      <w:pPr>
        <w:pStyle w:val="ad"/>
        <w:numPr>
          <w:ilvl w:val="0"/>
          <w:numId w:val="44"/>
        </w:numPr>
        <w:spacing w:line="360" w:lineRule="auto"/>
        <w:ind w:left="169"/>
        <w:jc w:val="both"/>
        <w:outlineLvl w:val="0"/>
        <w:rPr>
          <w:rFonts w:asciiTheme="majorBidi" w:hAnsiTheme="majorBidi"/>
          <w:b/>
          <w:bCs/>
          <w:sz w:val="28"/>
          <w:szCs w:val="28"/>
          <w:u w:val="single"/>
          <w:rtl/>
        </w:rPr>
      </w:pPr>
      <w:r w:rsidRPr="004A7B56">
        <w:rPr>
          <w:rFonts w:asciiTheme="majorBidi" w:hAnsiTheme="majorBidi"/>
          <w:b/>
          <w:bCs/>
          <w:sz w:val="28"/>
          <w:szCs w:val="28"/>
          <w:u w:val="single"/>
          <w:rtl/>
        </w:rPr>
        <w:t>כללי:</w:t>
      </w:r>
    </w:p>
    <w:p w14:paraId="263F5176" w14:textId="2B3C67AA" w:rsidR="004542E4" w:rsidRPr="009728B7" w:rsidRDefault="004542E4" w:rsidP="004542E4">
      <w:pPr>
        <w:pStyle w:val="ad"/>
        <w:numPr>
          <w:ilvl w:val="1"/>
          <w:numId w:val="45"/>
        </w:numPr>
        <w:spacing w:line="360" w:lineRule="auto"/>
        <w:ind w:left="736" w:hanging="567"/>
        <w:jc w:val="both"/>
        <w:rPr>
          <w:rFonts w:asciiTheme="majorBidi" w:hAnsiTheme="majorBidi"/>
          <w:szCs w:val="24"/>
        </w:rPr>
      </w:pPr>
      <w:r w:rsidRPr="009728B7">
        <w:rPr>
          <w:rFonts w:asciiTheme="majorBidi" w:hAnsiTheme="majorBidi"/>
          <w:szCs w:val="24"/>
          <w:rtl/>
        </w:rPr>
        <w:t xml:space="preserve">המשרד, באמצעות </w:t>
      </w:r>
      <w:r>
        <w:rPr>
          <w:rFonts w:asciiTheme="majorBidi" w:hAnsiTheme="majorBidi" w:hint="cs"/>
          <w:szCs w:val="24"/>
          <w:rtl/>
        </w:rPr>
        <w:t xml:space="preserve">אגף חירום, ביטחון, מידע וסייבר, </w:t>
      </w:r>
      <w:r w:rsidRPr="009728B7">
        <w:rPr>
          <w:rFonts w:asciiTheme="majorBidi" w:hAnsiTheme="majorBidi"/>
          <w:szCs w:val="24"/>
          <w:rtl/>
        </w:rPr>
        <w:t xml:space="preserve">מבקש לקבל הצעות למתן שירותי  </w:t>
      </w:r>
      <w:r>
        <w:rPr>
          <w:rFonts w:asciiTheme="majorBidi" w:hAnsiTheme="majorBidi" w:hint="cs"/>
          <w:szCs w:val="24"/>
          <w:rtl/>
        </w:rPr>
        <w:t xml:space="preserve">ניהול משימות אבטחה פיזית וחמושה. </w:t>
      </w:r>
    </w:p>
    <w:p w14:paraId="6624D0FD" w14:textId="7D368A88" w:rsidR="004542E4" w:rsidRDefault="004542E4" w:rsidP="004542E4">
      <w:pPr>
        <w:pStyle w:val="ad"/>
        <w:numPr>
          <w:ilvl w:val="1"/>
          <w:numId w:val="45"/>
        </w:numPr>
        <w:spacing w:line="360" w:lineRule="auto"/>
        <w:ind w:left="736" w:hanging="567"/>
        <w:jc w:val="both"/>
        <w:rPr>
          <w:rFonts w:asciiTheme="majorBidi" w:hAnsiTheme="majorBidi"/>
          <w:szCs w:val="24"/>
        </w:rPr>
      </w:pPr>
      <w:r w:rsidRPr="00314B9E">
        <w:rPr>
          <w:rFonts w:asciiTheme="majorBidi" w:hAnsiTheme="majorBidi"/>
          <w:szCs w:val="24"/>
          <w:rtl/>
        </w:rPr>
        <w:t xml:space="preserve">רשאים להגיש הצעות במכרז זה </w:t>
      </w:r>
      <w:r w:rsidRPr="002C15C4">
        <w:rPr>
          <w:rFonts w:asciiTheme="majorBidi" w:hAnsiTheme="majorBidi"/>
          <w:szCs w:val="24"/>
          <w:rtl/>
        </w:rPr>
        <w:t>תאגידים, הרשומים בישראל</w:t>
      </w:r>
      <w:r w:rsidRPr="00314B9E">
        <w:rPr>
          <w:rFonts w:asciiTheme="majorBidi" w:hAnsiTheme="majorBidi"/>
          <w:szCs w:val="24"/>
          <w:rtl/>
        </w:rPr>
        <w:t xml:space="preserve"> הממלאים אחר כל תנאי הסף של המכרז, בעלי ידע ונ</w:t>
      </w:r>
      <w:r>
        <w:rPr>
          <w:rFonts w:asciiTheme="majorBidi" w:hAnsiTheme="majorBidi" w:hint="cs"/>
          <w:szCs w:val="24"/>
          <w:rtl/>
        </w:rPr>
        <w:t>י</w:t>
      </w:r>
      <w:r w:rsidRPr="00314B9E">
        <w:rPr>
          <w:rFonts w:asciiTheme="majorBidi" w:hAnsiTheme="majorBidi"/>
          <w:szCs w:val="24"/>
          <w:rtl/>
        </w:rPr>
        <w:t>סיון בביצועם בפועל של השירותים, כנדרש במסמכי המכרז. ההצעה תוגש ב</w:t>
      </w:r>
      <w:r>
        <w:rPr>
          <w:rFonts w:asciiTheme="majorBidi" w:hAnsiTheme="majorBidi"/>
          <w:szCs w:val="24"/>
          <w:rtl/>
        </w:rPr>
        <w:t>צירוף כל המסמכים הנדרשים</w:t>
      </w:r>
      <w:r>
        <w:rPr>
          <w:rFonts w:asciiTheme="majorBidi" w:hAnsiTheme="majorBidi" w:hint="cs"/>
          <w:szCs w:val="24"/>
          <w:rtl/>
        </w:rPr>
        <w:t>.</w:t>
      </w:r>
    </w:p>
    <w:p w14:paraId="2D7271CC" w14:textId="77777777" w:rsidR="004542E4" w:rsidRPr="00314B9E" w:rsidRDefault="004542E4" w:rsidP="004542E4">
      <w:pPr>
        <w:pStyle w:val="ad"/>
        <w:numPr>
          <w:ilvl w:val="1"/>
          <w:numId w:val="45"/>
        </w:numPr>
        <w:spacing w:line="360" w:lineRule="auto"/>
        <w:ind w:left="736" w:hanging="567"/>
        <w:jc w:val="both"/>
        <w:rPr>
          <w:rFonts w:asciiTheme="majorBidi" w:hAnsiTheme="majorBidi"/>
          <w:szCs w:val="24"/>
          <w:rtl/>
        </w:rPr>
      </w:pPr>
      <w:r w:rsidRPr="002C15C4">
        <w:rPr>
          <w:rFonts w:ascii="David" w:hAnsi="David" w:hint="eastAsia"/>
          <w:szCs w:val="24"/>
          <w:rtl/>
        </w:rPr>
        <w:t>מובהר</w:t>
      </w:r>
      <w:r w:rsidRPr="002C15C4">
        <w:rPr>
          <w:rFonts w:ascii="David" w:hAnsi="David"/>
          <w:szCs w:val="24"/>
          <w:rtl/>
        </w:rPr>
        <w:t xml:space="preserve"> כי על משרה זו חלה הוראת התכ"ם 7.3.9.2 ובנוסף ההסכם הקיבוצי לענף השמירה </w:t>
      </w:r>
      <w:r w:rsidRPr="002C15C4">
        <w:rPr>
          <w:rFonts w:ascii="David" w:hAnsi="David" w:hint="eastAsia"/>
          <w:szCs w:val="24"/>
          <w:rtl/>
        </w:rPr>
        <w:t>והאבטחה</w:t>
      </w:r>
      <w:r>
        <w:rPr>
          <w:rFonts w:asciiTheme="majorBidi" w:hAnsiTheme="majorBidi" w:hint="cs"/>
          <w:szCs w:val="24"/>
          <w:rtl/>
        </w:rPr>
        <w:t>.</w:t>
      </w:r>
    </w:p>
    <w:p w14:paraId="2E460E99" w14:textId="77777777" w:rsidR="004542E4" w:rsidRDefault="004542E4" w:rsidP="00883236">
      <w:pPr>
        <w:spacing w:line="360" w:lineRule="auto"/>
        <w:jc w:val="center"/>
        <w:rPr>
          <w:b/>
          <w:bCs/>
          <w:color w:val="FF0000"/>
          <w:sz w:val="28"/>
          <w:szCs w:val="28"/>
          <w:u w:val="single"/>
          <w:rtl/>
        </w:rPr>
      </w:pPr>
    </w:p>
    <w:p w14:paraId="76FA38CB" w14:textId="5969B6B3" w:rsidR="005340BC" w:rsidRPr="003D114D" w:rsidRDefault="005340BC" w:rsidP="00883236">
      <w:pPr>
        <w:spacing w:line="360" w:lineRule="auto"/>
        <w:contextualSpacing/>
        <w:jc w:val="both"/>
        <w:rPr>
          <w:szCs w:val="24"/>
        </w:rPr>
      </w:pPr>
      <w:r w:rsidRPr="003D114D">
        <w:rPr>
          <w:rFonts w:hint="cs"/>
          <w:szCs w:val="24"/>
          <w:rtl/>
        </w:rPr>
        <w:t>מסמכי המכרז כוללים תיאור מפורט של העבודה הנדרשת, התנאים להשתתפות במכרז, אמות המידה לבחירת ההצעה הזוכה וכן את נוסח החוזה שייחתם עם הזוכה ותנאי ההתקשרות. את מסמכי המכרז ניתן להוריד מאתר האינטרנט של משרד</w:t>
      </w:r>
      <w:r w:rsidR="00527320" w:rsidRPr="003D114D">
        <w:rPr>
          <w:rFonts w:hint="cs"/>
          <w:szCs w:val="24"/>
          <w:rtl/>
        </w:rPr>
        <w:t xml:space="preserve"> </w:t>
      </w:r>
      <w:r w:rsidRPr="003D114D">
        <w:rPr>
          <w:rFonts w:hint="cs"/>
          <w:szCs w:val="24"/>
          <w:rtl/>
        </w:rPr>
        <w:t xml:space="preserve">האנרגיה שכתובתו </w:t>
      </w:r>
      <w:hyperlink r:id="rId12" w:history="1">
        <w:r w:rsidRPr="003D114D">
          <w:rPr>
            <w:rStyle w:val="Hyperlink"/>
            <w:color w:val="auto"/>
            <w:szCs w:val="24"/>
          </w:rPr>
          <w:t>www.energy.gov.il</w:t>
        </w:r>
      </w:hyperlink>
      <w:r w:rsidRPr="003D114D">
        <w:rPr>
          <w:szCs w:val="24"/>
        </w:rPr>
        <w:t xml:space="preserve"> </w:t>
      </w:r>
      <w:r w:rsidRPr="003D114D">
        <w:rPr>
          <w:rFonts w:hint="cs"/>
          <w:szCs w:val="24"/>
          <w:rtl/>
        </w:rPr>
        <w:t>.</w:t>
      </w:r>
    </w:p>
    <w:p w14:paraId="7861A8AC" w14:textId="009F8302" w:rsidR="005340BC" w:rsidRPr="003D114D" w:rsidRDefault="005340BC" w:rsidP="003D114D">
      <w:pPr>
        <w:spacing w:line="360" w:lineRule="auto"/>
        <w:jc w:val="both"/>
        <w:rPr>
          <w:b/>
          <w:bCs/>
          <w:szCs w:val="24"/>
          <w:u w:val="single"/>
          <w:rtl/>
        </w:rPr>
      </w:pPr>
      <w:r w:rsidRPr="003D114D">
        <w:rPr>
          <w:rFonts w:hint="cs"/>
          <w:szCs w:val="24"/>
          <w:rtl/>
        </w:rPr>
        <w:t xml:space="preserve">את מעטפת המכרז יש להכניס לתיבת המכרזים, הנמצאת במשרד האנרגיה רח' יפו 216, ירושלים, בקומה 7 (במסדרון ליד עמדת המאבטח) לא יאוחר מיום  </w:t>
      </w:r>
      <w:r w:rsidR="003D114D" w:rsidRPr="003D114D">
        <w:rPr>
          <w:rFonts w:hint="cs"/>
          <w:b/>
          <w:bCs/>
          <w:szCs w:val="24"/>
          <w:u w:val="single"/>
          <w:rtl/>
        </w:rPr>
        <w:t>25.7.18</w:t>
      </w:r>
      <w:r w:rsidRPr="003D114D">
        <w:rPr>
          <w:rFonts w:hint="cs"/>
          <w:b/>
          <w:bCs/>
          <w:szCs w:val="24"/>
          <w:u w:val="single"/>
          <w:rtl/>
        </w:rPr>
        <w:t xml:space="preserve"> בשעה 14:00.</w:t>
      </w:r>
    </w:p>
    <w:p w14:paraId="5590C219" w14:textId="77777777" w:rsidR="005340BC" w:rsidRPr="003D114D" w:rsidRDefault="005340BC" w:rsidP="005340BC">
      <w:pPr>
        <w:spacing w:line="360" w:lineRule="auto"/>
        <w:jc w:val="both"/>
        <w:rPr>
          <w:b/>
          <w:bCs/>
          <w:szCs w:val="24"/>
          <w:u w:val="single"/>
          <w:rtl/>
        </w:rPr>
      </w:pPr>
    </w:p>
    <w:p w14:paraId="2D731D6A" w14:textId="77777777" w:rsidR="005340BC" w:rsidRPr="003D114D" w:rsidRDefault="005340BC" w:rsidP="005340BC">
      <w:pPr>
        <w:spacing w:line="360" w:lineRule="auto"/>
        <w:jc w:val="both"/>
        <w:rPr>
          <w:b/>
          <w:bCs/>
          <w:szCs w:val="24"/>
          <w:u w:val="single"/>
          <w:rtl/>
        </w:rPr>
      </w:pPr>
      <w:r w:rsidRPr="003D114D">
        <w:rPr>
          <w:rFonts w:hint="cs"/>
          <w:b/>
          <w:bCs/>
          <w:szCs w:val="24"/>
          <w:u w:val="single"/>
          <w:rtl/>
        </w:rPr>
        <w:t>יודגש כי בשל מעבר המשרד למשכנו החדש בבניין ג'נרי בירושלים, יודיע המשרד על מיקום תיבת המכרזים אם ישתנה. באחריות המציעים להתעדכן באתר האינטרנט של המשרד.</w:t>
      </w:r>
    </w:p>
    <w:p w14:paraId="343C274D" w14:textId="77777777" w:rsidR="005340BC" w:rsidRPr="003D114D" w:rsidRDefault="005340BC" w:rsidP="005340BC">
      <w:pPr>
        <w:spacing w:line="360" w:lineRule="auto"/>
        <w:ind w:left="-1"/>
        <w:jc w:val="both"/>
        <w:rPr>
          <w:szCs w:val="24"/>
          <w:rtl/>
        </w:rPr>
      </w:pPr>
    </w:p>
    <w:p w14:paraId="02BC8CDE" w14:textId="77777777" w:rsidR="005340BC" w:rsidRPr="003D114D" w:rsidRDefault="005340BC" w:rsidP="005340BC">
      <w:pPr>
        <w:spacing w:line="360" w:lineRule="auto"/>
        <w:ind w:left="-1"/>
        <w:jc w:val="both"/>
        <w:rPr>
          <w:szCs w:val="24"/>
          <w:rtl/>
        </w:rPr>
      </w:pPr>
      <w:r w:rsidRPr="003D114D">
        <w:rPr>
          <w:rFonts w:hint="cs"/>
          <w:szCs w:val="24"/>
          <w:rtl/>
        </w:rPr>
        <w:t>אם המציע מחליט לשלוח את המעטפה באמצעות שליח (לרבות חברת דואר ישראל), עליו להכניסה לתוך מעטפה שניי</w:t>
      </w:r>
      <w:r w:rsidRPr="003D114D">
        <w:rPr>
          <w:rFonts w:hint="eastAsia"/>
          <w:szCs w:val="24"/>
          <w:rtl/>
        </w:rPr>
        <w:t>ה</w:t>
      </w:r>
      <w:r w:rsidRPr="003D114D">
        <w:rPr>
          <w:rFonts w:hint="cs"/>
          <w:szCs w:val="24"/>
          <w:rtl/>
        </w:rPr>
        <w:t xml:space="preserve">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 </w:t>
      </w:r>
    </w:p>
    <w:p w14:paraId="1674D69A" w14:textId="77777777" w:rsidR="005340BC" w:rsidRPr="003D114D" w:rsidRDefault="005340BC" w:rsidP="005340BC">
      <w:pPr>
        <w:spacing w:line="360" w:lineRule="auto"/>
        <w:jc w:val="both"/>
        <w:rPr>
          <w:b/>
          <w:bCs/>
          <w:szCs w:val="24"/>
          <w:rtl/>
        </w:rPr>
      </w:pPr>
    </w:p>
    <w:p w14:paraId="1B597D09" w14:textId="77777777" w:rsidR="005340BC" w:rsidRPr="003D114D" w:rsidRDefault="005340BC" w:rsidP="005340BC">
      <w:pPr>
        <w:spacing w:line="360" w:lineRule="auto"/>
        <w:jc w:val="both"/>
        <w:rPr>
          <w:szCs w:val="24"/>
          <w:rtl/>
        </w:rPr>
      </w:pPr>
      <w:r w:rsidRPr="003D114D">
        <w:rPr>
          <w:rFonts w:hint="cs"/>
          <w:b/>
          <w:bCs/>
          <w:szCs w:val="24"/>
          <w:rtl/>
        </w:rPr>
        <w:t>בכל מקרה של סתירה בין האמור בהודעה זו לאמור במסמכי המכרז יגבר האמור במסמכי המכרז.</w:t>
      </w:r>
    </w:p>
    <w:p w14:paraId="199A6BC4" w14:textId="77777777" w:rsidR="00527320" w:rsidRPr="003D114D" w:rsidRDefault="00527320" w:rsidP="00527320">
      <w:pPr>
        <w:spacing w:line="360" w:lineRule="auto"/>
        <w:jc w:val="both"/>
        <w:rPr>
          <w:szCs w:val="24"/>
          <w:rtl/>
        </w:rPr>
      </w:pPr>
      <w:r w:rsidRPr="003D114D">
        <w:rPr>
          <w:rFonts w:hint="cs"/>
          <w:b/>
          <w:bCs/>
          <w:szCs w:val="24"/>
          <w:u w:val="single"/>
          <w:rtl/>
        </w:rPr>
        <w:t>שאלות והבהרות</w:t>
      </w:r>
    </w:p>
    <w:p w14:paraId="243B1C6F" w14:textId="18F8F9DF" w:rsidR="005340BC" w:rsidRPr="003D114D" w:rsidRDefault="005340BC" w:rsidP="003D114D">
      <w:pPr>
        <w:tabs>
          <w:tab w:val="left" w:pos="8617"/>
        </w:tabs>
        <w:spacing w:line="360" w:lineRule="auto"/>
        <w:ind w:left="-1"/>
        <w:jc w:val="both"/>
        <w:rPr>
          <w:szCs w:val="24"/>
          <w:rtl/>
        </w:rPr>
      </w:pPr>
      <w:r w:rsidRPr="003D114D">
        <w:rPr>
          <w:rFonts w:hint="cs"/>
          <w:szCs w:val="24"/>
          <w:rtl/>
        </w:rPr>
        <w:t xml:space="preserve">המועד האחרון להפניה של שאלות והבהרות הינו </w:t>
      </w:r>
      <w:r w:rsidR="003D114D" w:rsidRPr="003D114D">
        <w:rPr>
          <w:rFonts w:hint="cs"/>
          <w:b/>
          <w:bCs/>
          <w:szCs w:val="24"/>
          <w:u w:val="single"/>
          <w:rtl/>
        </w:rPr>
        <w:t xml:space="preserve">5.7.18 </w:t>
      </w:r>
      <w:r w:rsidRPr="003D114D">
        <w:rPr>
          <w:rFonts w:hint="cs"/>
          <w:b/>
          <w:bCs/>
          <w:szCs w:val="24"/>
          <w:u w:val="single"/>
          <w:rtl/>
        </w:rPr>
        <w:t>בשעה 14:00</w:t>
      </w:r>
      <w:r w:rsidRPr="003D114D">
        <w:rPr>
          <w:rFonts w:hint="cs"/>
          <w:szCs w:val="24"/>
          <w:rtl/>
        </w:rPr>
        <w:t xml:space="preserve"> לגב' אילנה טמסוט בדואר אלקטרוני שכתובתו:</w:t>
      </w:r>
      <w:hyperlink r:id="rId13" w:history="1">
        <w:r w:rsidRPr="003D114D">
          <w:rPr>
            <w:rStyle w:val="Hyperlink"/>
            <w:color w:val="auto"/>
            <w:szCs w:val="24"/>
          </w:rPr>
          <w:t>itamsut@energy.gov.il</w:t>
        </w:r>
      </w:hyperlink>
      <w:r w:rsidRPr="003D114D">
        <w:rPr>
          <w:szCs w:val="24"/>
        </w:rPr>
        <w:t xml:space="preserve"> </w:t>
      </w:r>
      <w:r w:rsidRPr="003D114D">
        <w:rPr>
          <w:rFonts w:hint="cs"/>
          <w:szCs w:val="24"/>
          <w:rtl/>
        </w:rPr>
        <w:t>, המשרד לא ישיב שאלות שיגיעו לאחר מועד אחרון זה.</w:t>
      </w:r>
    </w:p>
    <w:p w14:paraId="0ABEA4CC" w14:textId="2FD05B2D" w:rsidR="005340BC" w:rsidRPr="003D114D" w:rsidRDefault="005340BC" w:rsidP="003D114D">
      <w:pPr>
        <w:tabs>
          <w:tab w:val="left" w:pos="9355"/>
        </w:tabs>
        <w:spacing w:line="360" w:lineRule="auto"/>
        <w:ind w:left="-1"/>
        <w:jc w:val="both"/>
        <w:rPr>
          <w:szCs w:val="24"/>
          <w:rtl/>
        </w:rPr>
      </w:pPr>
      <w:r w:rsidRPr="003D114D">
        <w:rPr>
          <w:rFonts w:hint="cs"/>
          <w:szCs w:val="24"/>
          <w:rtl/>
        </w:rPr>
        <w:t xml:space="preserve">ריכוז השאלות והתשובות יפורסמו באתר הרכש הממשלתי ובאתר האינטרנט של המשרד החל מיום </w:t>
      </w:r>
      <w:r w:rsidR="003D114D" w:rsidRPr="003D114D">
        <w:rPr>
          <w:rFonts w:hint="cs"/>
          <w:b/>
          <w:bCs/>
          <w:szCs w:val="24"/>
          <w:u w:val="single"/>
          <w:rtl/>
        </w:rPr>
        <w:t>11.7.18</w:t>
      </w:r>
      <w:r w:rsidRPr="003D114D">
        <w:rPr>
          <w:rFonts w:hint="cs"/>
          <w:b/>
          <w:bCs/>
          <w:szCs w:val="24"/>
          <w:u w:val="single"/>
          <w:rtl/>
        </w:rPr>
        <w:t xml:space="preserve"> </w:t>
      </w:r>
      <w:r w:rsidRPr="003D114D">
        <w:rPr>
          <w:rFonts w:hint="cs"/>
          <w:szCs w:val="24"/>
          <w:rtl/>
        </w:rPr>
        <w:t>והן יהוו חלק בלתי נפרד ממסמכי המכרז ויחייבו את כל המציעים.</w:t>
      </w:r>
    </w:p>
    <w:p w14:paraId="4EC4CAC0" w14:textId="77777777" w:rsidR="005340BC" w:rsidRPr="003D114D" w:rsidRDefault="005340BC" w:rsidP="005340BC">
      <w:pPr>
        <w:tabs>
          <w:tab w:val="left" w:pos="9355"/>
        </w:tabs>
        <w:spacing w:line="360" w:lineRule="auto"/>
        <w:jc w:val="both"/>
        <w:rPr>
          <w:szCs w:val="24"/>
          <w:rtl/>
        </w:rPr>
      </w:pPr>
      <w:r w:rsidRPr="003D114D">
        <w:rPr>
          <w:rFonts w:hint="cs"/>
          <w:szCs w:val="24"/>
          <w:rtl/>
        </w:rPr>
        <w:t>המשרד שומר לעצמו את הזכות להימנע מלהשיב לגופה של השגה אם ימצא כי מתן מענה להשגה עלול לסכל או לפגוע בהליך המכרז או בתכליתו.</w:t>
      </w:r>
    </w:p>
    <w:p w14:paraId="51A46C93" w14:textId="77777777" w:rsidR="0040559C" w:rsidRPr="005340BC" w:rsidRDefault="0040559C" w:rsidP="003D114D">
      <w:pPr>
        <w:spacing w:line="360" w:lineRule="auto"/>
        <w:rPr>
          <w:color w:val="FF0000"/>
          <w:szCs w:val="24"/>
        </w:rPr>
      </w:pPr>
      <w:bookmarkStart w:id="1" w:name="_GoBack"/>
      <w:bookmarkEnd w:id="1"/>
    </w:p>
    <w:sectPr w:rsidR="0040559C" w:rsidRPr="005340BC" w:rsidSect="001131EA">
      <w:headerReference w:type="even" r:id="rId14"/>
      <w:headerReference w:type="default" r:id="rId15"/>
      <w:footerReference w:type="default" r:id="rId16"/>
      <w:headerReference w:type="first" r:id="rId17"/>
      <w:footerReference w:type="first" r:id="rId18"/>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86DA34" w14:textId="77777777" w:rsidR="00510EB6" w:rsidRDefault="00510EB6">
      <w:r>
        <w:separator/>
      </w:r>
    </w:p>
  </w:endnote>
  <w:endnote w:type="continuationSeparator" w:id="0">
    <w:p w14:paraId="4986DA35" w14:textId="77777777" w:rsidR="00510EB6" w:rsidRDefault="00510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9" w14:textId="77777777" w:rsidR="00510EB6" w:rsidRDefault="00510EB6"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A" w14:textId="77777777" w:rsidR="00510EB6" w:rsidRPr="00581672" w:rsidRDefault="00510EB6"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D" w14:textId="77777777" w:rsidR="00510EB6" w:rsidRDefault="00510EB6" w:rsidP="00524880">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E" w14:textId="77777777" w:rsidR="00510EB6" w:rsidRPr="00FC5DE0" w:rsidRDefault="00510EB6" w:rsidP="0016193E">
    <w:pPr>
      <w:pStyle w:val="13"/>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86DA32" w14:textId="77777777" w:rsidR="00510EB6" w:rsidRDefault="00510EB6">
      <w:r>
        <w:separator/>
      </w:r>
    </w:p>
  </w:footnote>
  <w:footnote w:type="continuationSeparator" w:id="0">
    <w:p w14:paraId="4986DA33" w14:textId="77777777" w:rsidR="00510EB6" w:rsidRDefault="00510E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6" w14:textId="77777777" w:rsidR="00510EB6" w:rsidRDefault="00B5693F">
    <w:pPr>
      <w:pStyle w:val="a6"/>
      <w:framePr w:wrap="around" w:vAnchor="text" w:hAnchor="margin" w:xAlign="center" w:y="1"/>
      <w:rPr>
        <w:rStyle w:val="a9"/>
        <w:rtl/>
      </w:rPr>
    </w:pPr>
    <w:r>
      <w:rPr>
        <w:rStyle w:val="a9"/>
        <w:rtl/>
      </w:rPr>
      <w:fldChar w:fldCharType="begin"/>
    </w:r>
    <w:r w:rsidR="00510EB6">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7" w14:textId="77777777" w:rsidR="00510EB6" w:rsidRPr="00D3749A" w:rsidRDefault="00510EB6"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B5693F" w:rsidRPr="00D3749A">
          <w:rPr>
            <w:b/>
            <w:bCs/>
          </w:rPr>
          <w:fldChar w:fldCharType="begin"/>
        </w:r>
        <w:r w:rsidRPr="00D3749A">
          <w:rPr>
            <w:b/>
            <w:bCs/>
          </w:rPr>
          <w:instrText xml:space="preserve"> PAGE   \* MERGEFORMAT </w:instrText>
        </w:r>
        <w:r w:rsidR="00B5693F" w:rsidRPr="00D3749A">
          <w:rPr>
            <w:b/>
            <w:bCs/>
          </w:rPr>
          <w:fldChar w:fldCharType="separate"/>
        </w:r>
        <w:r w:rsidR="004542E4" w:rsidRPr="004542E4">
          <w:rPr>
            <w:rFonts w:cs="Calibri"/>
            <w:b/>
            <w:bCs/>
            <w:noProof/>
            <w:rtl/>
            <w:lang w:val="he-IL"/>
          </w:rPr>
          <w:t>2</w:t>
        </w:r>
        <w:r w:rsidR="00B5693F" w:rsidRPr="00D3749A">
          <w:rPr>
            <w:b/>
            <w:bCs/>
          </w:rPr>
          <w:fldChar w:fldCharType="end"/>
        </w:r>
        <w:r w:rsidRPr="00D3749A">
          <w:rPr>
            <w:rFonts w:hint="cs"/>
            <w:b/>
            <w:bCs/>
            <w:rtl/>
          </w:rPr>
          <w:t xml:space="preserve"> -</w:t>
        </w:r>
      </w:sdtContent>
    </w:sdt>
  </w:p>
  <w:p w14:paraId="4986DA38" w14:textId="77777777" w:rsidR="00510EB6" w:rsidRPr="008B766D" w:rsidRDefault="00510EB6"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B" w14:textId="77777777" w:rsidR="00510EB6" w:rsidRDefault="00510EB6" w:rsidP="00EA4FBF">
    <w:pPr>
      <w:pStyle w:val="a6"/>
      <w:spacing w:line="276" w:lineRule="auto"/>
      <w:jc w:val="center"/>
      <w:rPr>
        <w:b/>
        <w:bCs/>
        <w:szCs w:val="40"/>
        <w:rtl/>
      </w:rPr>
    </w:pPr>
    <w:r>
      <w:rPr>
        <w:b/>
        <w:bCs/>
        <w:szCs w:val="40"/>
        <w:rtl/>
      </w:rPr>
      <w:t>מדינת ישראל</w:t>
    </w:r>
  </w:p>
  <w:p w14:paraId="4986DA3C" w14:textId="7D790B8E" w:rsidR="00510EB6" w:rsidRPr="0090713A" w:rsidRDefault="00510EB6" w:rsidP="00CD63D0">
    <w:pPr>
      <w:pStyle w:val="a6"/>
      <w:tabs>
        <w:tab w:val="left" w:pos="2447"/>
      </w:tabs>
      <w:spacing w:line="276" w:lineRule="auto"/>
      <w:jc w:val="center"/>
      <w:rPr>
        <w:b/>
        <w:bCs/>
        <w:szCs w:val="32"/>
        <w:rtl/>
      </w:rPr>
    </w:pPr>
    <w:r>
      <w:rPr>
        <w:rFonts w:hint="cs"/>
        <w:b/>
        <w:bCs/>
        <w:szCs w:val="32"/>
        <w:rtl/>
      </w:rPr>
      <w:t xml:space="preserve">משרד האנרגיה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15:restartNumberingAfterBreak="0">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15:restartNumberingAfterBreak="0">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0D4AFC"/>
    <w:multiLevelType w:val="multilevel"/>
    <w:tmpl w:val="45E49F5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b w:val="0"/>
        <w:bCs w:val="0"/>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6" w15:restartNumberingAfterBreak="0">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8" w15:restartNumberingAfterBreak="0">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F77738"/>
    <w:multiLevelType w:val="hybridMultilevel"/>
    <w:tmpl w:val="A6F823CA"/>
    <w:lvl w:ilvl="0" w:tplc="A68CDC7E">
      <w:start w:val="1"/>
      <w:numFmt w:val="decimal"/>
      <w:lvlText w:val="%1."/>
      <w:lvlJc w:val="left"/>
      <w:pPr>
        <w:ind w:left="360" w:hanging="360"/>
      </w:pPr>
      <w:rPr>
        <w:rFonts w:hint="default"/>
        <w:b w:val="0"/>
        <w:bCs w:val="0"/>
      </w:rPr>
    </w:lvl>
    <w:lvl w:ilvl="1" w:tplc="8C8680C2">
      <w:start w:val="7"/>
      <w:numFmt w:val="bullet"/>
      <w:lvlText w:val="-"/>
      <w:lvlJc w:val="left"/>
      <w:pPr>
        <w:ind w:left="1080" w:hanging="360"/>
      </w:pPr>
      <w:rPr>
        <w:rFonts w:ascii="Arial" w:eastAsia="Times New Roman" w:hAnsi="Arial" w:cs="David" w:hint="default"/>
      </w:rPr>
    </w:lvl>
    <w:lvl w:ilvl="2" w:tplc="1B68BE48" w:tentative="1">
      <w:start w:val="1"/>
      <w:numFmt w:val="lowerRoman"/>
      <w:lvlText w:val="%3."/>
      <w:lvlJc w:val="right"/>
      <w:pPr>
        <w:ind w:left="1800" w:hanging="180"/>
      </w:pPr>
    </w:lvl>
    <w:lvl w:ilvl="3" w:tplc="74A8F21C" w:tentative="1">
      <w:start w:val="1"/>
      <w:numFmt w:val="decimal"/>
      <w:lvlText w:val="%4."/>
      <w:lvlJc w:val="left"/>
      <w:pPr>
        <w:ind w:left="2520" w:hanging="360"/>
      </w:pPr>
    </w:lvl>
    <w:lvl w:ilvl="4" w:tplc="C8865E18" w:tentative="1">
      <w:start w:val="1"/>
      <w:numFmt w:val="lowerLetter"/>
      <w:lvlText w:val="%5."/>
      <w:lvlJc w:val="left"/>
      <w:pPr>
        <w:ind w:left="3240" w:hanging="360"/>
      </w:pPr>
    </w:lvl>
    <w:lvl w:ilvl="5" w:tplc="2766B9C2" w:tentative="1">
      <w:start w:val="1"/>
      <w:numFmt w:val="lowerRoman"/>
      <w:lvlText w:val="%6."/>
      <w:lvlJc w:val="right"/>
      <w:pPr>
        <w:ind w:left="3960" w:hanging="180"/>
      </w:pPr>
    </w:lvl>
    <w:lvl w:ilvl="6" w:tplc="BA6C51F8" w:tentative="1">
      <w:start w:val="1"/>
      <w:numFmt w:val="decimal"/>
      <w:lvlText w:val="%7."/>
      <w:lvlJc w:val="left"/>
      <w:pPr>
        <w:ind w:left="4680" w:hanging="360"/>
      </w:pPr>
    </w:lvl>
    <w:lvl w:ilvl="7" w:tplc="120CA2E2" w:tentative="1">
      <w:start w:val="1"/>
      <w:numFmt w:val="lowerLetter"/>
      <w:lvlText w:val="%8."/>
      <w:lvlJc w:val="left"/>
      <w:pPr>
        <w:ind w:left="5400" w:hanging="360"/>
      </w:pPr>
    </w:lvl>
    <w:lvl w:ilvl="8" w:tplc="3DBCAF3C" w:tentative="1">
      <w:start w:val="1"/>
      <w:numFmt w:val="lowerRoman"/>
      <w:lvlText w:val="%9."/>
      <w:lvlJc w:val="right"/>
      <w:pPr>
        <w:ind w:left="6120" w:hanging="180"/>
      </w:pPr>
    </w:lvl>
  </w:abstractNum>
  <w:abstractNum w:abstractNumId="14" w15:restartNumberingAfterBreak="0">
    <w:nsid w:val="3A7B48A8"/>
    <w:multiLevelType w:val="hybridMultilevel"/>
    <w:tmpl w:val="398E51D2"/>
    <w:lvl w:ilvl="0" w:tplc="B43613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6" w15:restartNumberingAfterBreak="0">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 w15:restartNumberingAfterBreak="0">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526A7F07"/>
    <w:multiLevelType w:val="multilevel"/>
    <w:tmpl w:val="225EB3F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24" w15:restartNumberingAfterBreak="0">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6" w15:restartNumberingAfterBreak="0">
    <w:nsid w:val="57C27C4D"/>
    <w:multiLevelType w:val="multilevel"/>
    <w:tmpl w:val="DED6464E"/>
    <w:lvl w:ilvl="0">
      <w:start w:val="1"/>
      <w:numFmt w:val="decimal"/>
      <w:lvlText w:val="%1."/>
      <w:lvlJc w:val="left"/>
      <w:pPr>
        <w:ind w:left="360" w:hanging="360"/>
      </w:pPr>
      <w:rPr>
        <w:rFonts w:hint="default"/>
        <w:b/>
        <w:bCs/>
      </w:rPr>
    </w:lvl>
    <w:lvl w:ilvl="1">
      <w:start w:val="1"/>
      <w:numFmt w:val="decimal"/>
      <w:lvlText w:val="%1.%2."/>
      <w:lvlJc w:val="left"/>
      <w:pPr>
        <w:ind w:left="716" w:hanging="432"/>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29" w15:restartNumberingAfterBreak="0">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6F722C46"/>
    <w:multiLevelType w:val="multilevel"/>
    <w:tmpl w:val="C1989B2A"/>
    <w:lvl w:ilvl="0">
      <w:start w:val="1"/>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b w:val="0"/>
        <w:bCs w:val="0"/>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160" w:hanging="72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34" w15:restartNumberingAfterBreak="0">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7" w15:restartNumberingAfterBreak="0">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8" w15:restartNumberingAfterBreak="0">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9" w15:restartNumberingAfterBreak="0">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40" w15:restartNumberingAfterBreak="0">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1" w15:restartNumberingAfterBreak="0">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5"/>
  </w:num>
  <w:num w:numId="3">
    <w:abstractNumId w:val="12"/>
  </w:num>
  <w:num w:numId="4">
    <w:abstractNumId w:val="30"/>
  </w:num>
  <w:num w:numId="5">
    <w:abstractNumId w:val="17"/>
  </w:num>
  <w:num w:numId="6">
    <w:abstractNumId w:val="8"/>
  </w:num>
  <w:num w:numId="7">
    <w:abstractNumId w:val="16"/>
  </w:num>
  <w:num w:numId="8">
    <w:abstractNumId w:val="18"/>
  </w:num>
  <w:num w:numId="9">
    <w:abstractNumId w:val="40"/>
  </w:num>
  <w:num w:numId="10">
    <w:abstractNumId w:val="24"/>
  </w:num>
  <w:num w:numId="11">
    <w:abstractNumId w:val="2"/>
  </w:num>
  <w:num w:numId="12">
    <w:abstractNumId w:val="22"/>
  </w:num>
  <w:num w:numId="13">
    <w:abstractNumId w:val="37"/>
  </w:num>
  <w:num w:numId="14">
    <w:abstractNumId w:val="19"/>
  </w:num>
  <w:num w:numId="15">
    <w:abstractNumId w:val="9"/>
  </w:num>
  <w:num w:numId="16">
    <w:abstractNumId w:val="10"/>
  </w:num>
  <w:num w:numId="17">
    <w:abstractNumId w:val="27"/>
  </w:num>
  <w:num w:numId="18">
    <w:abstractNumId w:val="20"/>
  </w:num>
  <w:num w:numId="19">
    <w:abstractNumId w:val="41"/>
  </w:num>
  <w:num w:numId="20">
    <w:abstractNumId w:val="21"/>
  </w:num>
  <w:num w:numId="21">
    <w:abstractNumId w:val="6"/>
  </w:num>
  <w:num w:numId="22">
    <w:abstractNumId w:val="15"/>
  </w:num>
  <w:num w:numId="23">
    <w:abstractNumId w:val="25"/>
  </w:num>
  <w:num w:numId="24">
    <w:abstractNumId w:val="36"/>
  </w:num>
  <w:num w:numId="25">
    <w:abstractNumId w:val="34"/>
  </w:num>
  <w:num w:numId="26">
    <w:abstractNumId w:val="1"/>
  </w:num>
  <w:num w:numId="27">
    <w:abstractNumId w:val="28"/>
  </w:num>
  <w:num w:numId="28">
    <w:abstractNumId w:val="7"/>
  </w:num>
  <w:num w:numId="29">
    <w:abstractNumId w:val="5"/>
  </w:num>
  <w:num w:numId="30">
    <w:abstractNumId w:val="32"/>
  </w:num>
  <w:num w:numId="31">
    <w:abstractNumId w:val="29"/>
  </w:num>
  <w:num w:numId="32">
    <w:abstractNumId w:val="31"/>
  </w:num>
  <w:num w:numId="33">
    <w:abstractNumId w:val="38"/>
  </w:num>
  <w:num w:numId="34">
    <w:abstractNumId w:val="3"/>
  </w:num>
  <w:num w:numId="35">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14"/>
  </w:num>
  <w:num w:numId="40">
    <w:abstractNumId w:val="33"/>
  </w:num>
  <w:num w:numId="41">
    <w:abstractNumId w:val="4"/>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6"/>
  </w:num>
  <w:num w:numId="45">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293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1CCF"/>
    <w:rsid w:val="00053FA5"/>
    <w:rsid w:val="00055768"/>
    <w:rsid w:val="00057201"/>
    <w:rsid w:val="00061CCB"/>
    <w:rsid w:val="00064800"/>
    <w:rsid w:val="000705A8"/>
    <w:rsid w:val="000722D5"/>
    <w:rsid w:val="00072FB0"/>
    <w:rsid w:val="000744F2"/>
    <w:rsid w:val="0008166C"/>
    <w:rsid w:val="00084894"/>
    <w:rsid w:val="00087565"/>
    <w:rsid w:val="0009042F"/>
    <w:rsid w:val="0009109A"/>
    <w:rsid w:val="000A0DDE"/>
    <w:rsid w:val="000A42A0"/>
    <w:rsid w:val="000A474B"/>
    <w:rsid w:val="000B7D78"/>
    <w:rsid w:val="000C13D4"/>
    <w:rsid w:val="000C47C5"/>
    <w:rsid w:val="000E49AF"/>
    <w:rsid w:val="000F0C8E"/>
    <w:rsid w:val="000F432E"/>
    <w:rsid w:val="00103A8F"/>
    <w:rsid w:val="00112A01"/>
    <w:rsid w:val="001131EA"/>
    <w:rsid w:val="00114521"/>
    <w:rsid w:val="00120183"/>
    <w:rsid w:val="00120513"/>
    <w:rsid w:val="001266DA"/>
    <w:rsid w:val="00126FD5"/>
    <w:rsid w:val="00127CB4"/>
    <w:rsid w:val="00131CA1"/>
    <w:rsid w:val="00144716"/>
    <w:rsid w:val="001542AE"/>
    <w:rsid w:val="001617C9"/>
    <w:rsid w:val="0016193E"/>
    <w:rsid w:val="001858F8"/>
    <w:rsid w:val="001878C8"/>
    <w:rsid w:val="00187CC8"/>
    <w:rsid w:val="00196FB4"/>
    <w:rsid w:val="001A0FEB"/>
    <w:rsid w:val="001A3556"/>
    <w:rsid w:val="001B2F89"/>
    <w:rsid w:val="001B56C4"/>
    <w:rsid w:val="001B6FC3"/>
    <w:rsid w:val="001C4155"/>
    <w:rsid w:val="001C43A0"/>
    <w:rsid w:val="001E6F0E"/>
    <w:rsid w:val="00217083"/>
    <w:rsid w:val="00222968"/>
    <w:rsid w:val="00223E43"/>
    <w:rsid w:val="0022754A"/>
    <w:rsid w:val="00240147"/>
    <w:rsid w:val="002768DC"/>
    <w:rsid w:val="002A377D"/>
    <w:rsid w:val="002A3A95"/>
    <w:rsid w:val="002C636C"/>
    <w:rsid w:val="002D3504"/>
    <w:rsid w:val="002E59FE"/>
    <w:rsid w:val="002F3C71"/>
    <w:rsid w:val="002F531D"/>
    <w:rsid w:val="00301A87"/>
    <w:rsid w:val="00311B81"/>
    <w:rsid w:val="00320EE5"/>
    <w:rsid w:val="00321798"/>
    <w:rsid w:val="00324AC4"/>
    <w:rsid w:val="00330949"/>
    <w:rsid w:val="00340E66"/>
    <w:rsid w:val="00346643"/>
    <w:rsid w:val="003503FF"/>
    <w:rsid w:val="00376817"/>
    <w:rsid w:val="00395A81"/>
    <w:rsid w:val="003A30BD"/>
    <w:rsid w:val="003D070B"/>
    <w:rsid w:val="003D114D"/>
    <w:rsid w:val="003F586C"/>
    <w:rsid w:val="00401E2C"/>
    <w:rsid w:val="004031D6"/>
    <w:rsid w:val="0040559C"/>
    <w:rsid w:val="00440131"/>
    <w:rsid w:val="00441626"/>
    <w:rsid w:val="00441BC4"/>
    <w:rsid w:val="00445451"/>
    <w:rsid w:val="004507AE"/>
    <w:rsid w:val="00451C6D"/>
    <w:rsid w:val="004542E4"/>
    <w:rsid w:val="00454AA8"/>
    <w:rsid w:val="00457790"/>
    <w:rsid w:val="00467995"/>
    <w:rsid w:val="0047091B"/>
    <w:rsid w:val="004864FD"/>
    <w:rsid w:val="004A3F25"/>
    <w:rsid w:val="004B49E7"/>
    <w:rsid w:val="004B5ED3"/>
    <w:rsid w:val="004B6B32"/>
    <w:rsid w:val="004C75CD"/>
    <w:rsid w:val="004D148F"/>
    <w:rsid w:val="004E1B0B"/>
    <w:rsid w:val="004E4F87"/>
    <w:rsid w:val="004F1D62"/>
    <w:rsid w:val="004F653F"/>
    <w:rsid w:val="00510EB6"/>
    <w:rsid w:val="00513568"/>
    <w:rsid w:val="00516757"/>
    <w:rsid w:val="005176FC"/>
    <w:rsid w:val="00524880"/>
    <w:rsid w:val="00527320"/>
    <w:rsid w:val="00533FCA"/>
    <w:rsid w:val="005340BC"/>
    <w:rsid w:val="0053624C"/>
    <w:rsid w:val="0054114E"/>
    <w:rsid w:val="0054428A"/>
    <w:rsid w:val="00550CCA"/>
    <w:rsid w:val="00572795"/>
    <w:rsid w:val="00581672"/>
    <w:rsid w:val="00582AF4"/>
    <w:rsid w:val="00597C4B"/>
    <w:rsid w:val="005A0DC2"/>
    <w:rsid w:val="005A4613"/>
    <w:rsid w:val="005D39FC"/>
    <w:rsid w:val="005D5135"/>
    <w:rsid w:val="005E1D69"/>
    <w:rsid w:val="005E5E77"/>
    <w:rsid w:val="005F4769"/>
    <w:rsid w:val="006058EA"/>
    <w:rsid w:val="00605BE2"/>
    <w:rsid w:val="00610303"/>
    <w:rsid w:val="006106D1"/>
    <w:rsid w:val="00614CC9"/>
    <w:rsid w:val="00624679"/>
    <w:rsid w:val="00641A56"/>
    <w:rsid w:val="006426A9"/>
    <w:rsid w:val="006500F2"/>
    <w:rsid w:val="00662138"/>
    <w:rsid w:val="00667AA0"/>
    <w:rsid w:val="006724AB"/>
    <w:rsid w:val="00695A10"/>
    <w:rsid w:val="0069709F"/>
    <w:rsid w:val="006A793D"/>
    <w:rsid w:val="006B4469"/>
    <w:rsid w:val="006B4591"/>
    <w:rsid w:val="006B7F74"/>
    <w:rsid w:val="006C2C32"/>
    <w:rsid w:val="006C5129"/>
    <w:rsid w:val="006D2289"/>
    <w:rsid w:val="006E2CD6"/>
    <w:rsid w:val="006E4356"/>
    <w:rsid w:val="006E72C5"/>
    <w:rsid w:val="006F7457"/>
    <w:rsid w:val="006F7B10"/>
    <w:rsid w:val="0070618E"/>
    <w:rsid w:val="00712673"/>
    <w:rsid w:val="0071514A"/>
    <w:rsid w:val="00720B45"/>
    <w:rsid w:val="00721721"/>
    <w:rsid w:val="00730B02"/>
    <w:rsid w:val="007327D7"/>
    <w:rsid w:val="00740D98"/>
    <w:rsid w:val="00753138"/>
    <w:rsid w:val="00755CF3"/>
    <w:rsid w:val="00771F8F"/>
    <w:rsid w:val="007849A9"/>
    <w:rsid w:val="0078568E"/>
    <w:rsid w:val="007A2938"/>
    <w:rsid w:val="007A76DF"/>
    <w:rsid w:val="007B2885"/>
    <w:rsid w:val="007B301D"/>
    <w:rsid w:val="007C4085"/>
    <w:rsid w:val="007E2CCD"/>
    <w:rsid w:val="007E5330"/>
    <w:rsid w:val="007E6220"/>
    <w:rsid w:val="007E784D"/>
    <w:rsid w:val="007F61FE"/>
    <w:rsid w:val="007F6C9A"/>
    <w:rsid w:val="00802BA6"/>
    <w:rsid w:val="00805FD8"/>
    <w:rsid w:val="00811390"/>
    <w:rsid w:val="00817153"/>
    <w:rsid w:val="00823C12"/>
    <w:rsid w:val="00824DD5"/>
    <w:rsid w:val="00824F94"/>
    <w:rsid w:val="008541EB"/>
    <w:rsid w:val="0086169C"/>
    <w:rsid w:val="00861DDB"/>
    <w:rsid w:val="008675F8"/>
    <w:rsid w:val="00873A6B"/>
    <w:rsid w:val="00880426"/>
    <w:rsid w:val="00883236"/>
    <w:rsid w:val="008A1C11"/>
    <w:rsid w:val="008A57D2"/>
    <w:rsid w:val="008B64C0"/>
    <w:rsid w:val="008B766D"/>
    <w:rsid w:val="008C2B14"/>
    <w:rsid w:val="008C6304"/>
    <w:rsid w:val="008D3061"/>
    <w:rsid w:val="008E080B"/>
    <w:rsid w:val="008E55C8"/>
    <w:rsid w:val="008E625E"/>
    <w:rsid w:val="008F164D"/>
    <w:rsid w:val="008F721A"/>
    <w:rsid w:val="00900B65"/>
    <w:rsid w:val="00901041"/>
    <w:rsid w:val="0090713A"/>
    <w:rsid w:val="00911C83"/>
    <w:rsid w:val="0092165D"/>
    <w:rsid w:val="00924837"/>
    <w:rsid w:val="00941814"/>
    <w:rsid w:val="0095452B"/>
    <w:rsid w:val="00956911"/>
    <w:rsid w:val="00964B15"/>
    <w:rsid w:val="0096740F"/>
    <w:rsid w:val="009822F6"/>
    <w:rsid w:val="0098267B"/>
    <w:rsid w:val="0098581E"/>
    <w:rsid w:val="009C1E95"/>
    <w:rsid w:val="009C7B5F"/>
    <w:rsid w:val="009F0B13"/>
    <w:rsid w:val="009F25EB"/>
    <w:rsid w:val="009F2EC3"/>
    <w:rsid w:val="00A00DFE"/>
    <w:rsid w:val="00A0165F"/>
    <w:rsid w:val="00A01F5C"/>
    <w:rsid w:val="00A104F4"/>
    <w:rsid w:val="00A107E7"/>
    <w:rsid w:val="00A16D89"/>
    <w:rsid w:val="00A32262"/>
    <w:rsid w:val="00A33613"/>
    <w:rsid w:val="00A359BD"/>
    <w:rsid w:val="00A364F7"/>
    <w:rsid w:val="00A37F18"/>
    <w:rsid w:val="00A63F7A"/>
    <w:rsid w:val="00A94E1B"/>
    <w:rsid w:val="00A96C51"/>
    <w:rsid w:val="00A977B7"/>
    <w:rsid w:val="00AB7390"/>
    <w:rsid w:val="00AC710D"/>
    <w:rsid w:val="00AD02A9"/>
    <w:rsid w:val="00AD1441"/>
    <w:rsid w:val="00AD6F36"/>
    <w:rsid w:val="00AD73C1"/>
    <w:rsid w:val="00AD762C"/>
    <w:rsid w:val="00AE0ED0"/>
    <w:rsid w:val="00AE5871"/>
    <w:rsid w:val="00AE59BD"/>
    <w:rsid w:val="00AF211F"/>
    <w:rsid w:val="00AF68CD"/>
    <w:rsid w:val="00B0591D"/>
    <w:rsid w:val="00B100A6"/>
    <w:rsid w:val="00B1246E"/>
    <w:rsid w:val="00B15F6B"/>
    <w:rsid w:val="00B2533E"/>
    <w:rsid w:val="00B25C7A"/>
    <w:rsid w:val="00B300E0"/>
    <w:rsid w:val="00B520F7"/>
    <w:rsid w:val="00B53D59"/>
    <w:rsid w:val="00B5693F"/>
    <w:rsid w:val="00B60E2D"/>
    <w:rsid w:val="00B82F19"/>
    <w:rsid w:val="00B84B35"/>
    <w:rsid w:val="00BA47B7"/>
    <w:rsid w:val="00BC0E05"/>
    <w:rsid w:val="00BC1CFE"/>
    <w:rsid w:val="00BC5CC1"/>
    <w:rsid w:val="00BF39D6"/>
    <w:rsid w:val="00BF4B32"/>
    <w:rsid w:val="00BF712F"/>
    <w:rsid w:val="00C0686B"/>
    <w:rsid w:val="00C121AA"/>
    <w:rsid w:val="00C15681"/>
    <w:rsid w:val="00C32799"/>
    <w:rsid w:val="00C33B51"/>
    <w:rsid w:val="00C45C18"/>
    <w:rsid w:val="00C5046C"/>
    <w:rsid w:val="00C516A1"/>
    <w:rsid w:val="00C6125A"/>
    <w:rsid w:val="00C64694"/>
    <w:rsid w:val="00C668B6"/>
    <w:rsid w:val="00C67FF5"/>
    <w:rsid w:val="00C80AD2"/>
    <w:rsid w:val="00C80CDB"/>
    <w:rsid w:val="00C8466A"/>
    <w:rsid w:val="00C855B6"/>
    <w:rsid w:val="00C91F7F"/>
    <w:rsid w:val="00CA2BA0"/>
    <w:rsid w:val="00CB33E5"/>
    <w:rsid w:val="00CD63D0"/>
    <w:rsid w:val="00CF5FE2"/>
    <w:rsid w:val="00CF6394"/>
    <w:rsid w:val="00D03624"/>
    <w:rsid w:val="00D05F08"/>
    <w:rsid w:val="00D1553E"/>
    <w:rsid w:val="00D2513A"/>
    <w:rsid w:val="00D35E0D"/>
    <w:rsid w:val="00D3749A"/>
    <w:rsid w:val="00D37641"/>
    <w:rsid w:val="00D60F68"/>
    <w:rsid w:val="00D6507C"/>
    <w:rsid w:val="00D7163E"/>
    <w:rsid w:val="00D732B0"/>
    <w:rsid w:val="00D76922"/>
    <w:rsid w:val="00D77542"/>
    <w:rsid w:val="00D8153D"/>
    <w:rsid w:val="00D83A6E"/>
    <w:rsid w:val="00DA31DA"/>
    <w:rsid w:val="00DA69EB"/>
    <w:rsid w:val="00DA7FDB"/>
    <w:rsid w:val="00DB23A4"/>
    <w:rsid w:val="00DD792B"/>
    <w:rsid w:val="00DE05FC"/>
    <w:rsid w:val="00DF0CCE"/>
    <w:rsid w:val="00E001A4"/>
    <w:rsid w:val="00E02639"/>
    <w:rsid w:val="00E2477D"/>
    <w:rsid w:val="00E361DD"/>
    <w:rsid w:val="00E40280"/>
    <w:rsid w:val="00E50E6B"/>
    <w:rsid w:val="00E50EE0"/>
    <w:rsid w:val="00E57A32"/>
    <w:rsid w:val="00E733A9"/>
    <w:rsid w:val="00E742CA"/>
    <w:rsid w:val="00E90583"/>
    <w:rsid w:val="00E91E3C"/>
    <w:rsid w:val="00EA38C5"/>
    <w:rsid w:val="00EA4FBF"/>
    <w:rsid w:val="00EB319A"/>
    <w:rsid w:val="00EB350E"/>
    <w:rsid w:val="00EC0C97"/>
    <w:rsid w:val="00EC42CC"/>
    <w:rsid w:val="00EC5AD5"/>
    <w:rsid w:val="00EC6CEF"/>
    <w:rsid w:val="00EC6FA3"/>
    <w:rsid w:val="00ED37B2"/>
    <w:rsid w:val="00ED3855"/>
    <w:rsid w:val="00F076B3"/>
    <w:rsid w:val="00F14C94"/>
    <w:rsid w:val="00F17595"/>
    <w:rsid w:val="00F31F52"/>
    <w:rsid w:val="00F37326"/>
    <w:rsid w:val="00F41F84"/>
    <w:rsid w:val="00F42907"/>
    <w:rsid w:val="00F43314"/>
    <w:rsid w:val="00F5586C"/>
    <w:rsid w:val="00F63432"/>
    <w:rsid w:val="00F74B40"/>
    <w:rsid w:val="00F77AA3"/>
    <w:rsid w:val="00F87C9A"/>
    <w:rsid w:val="00F96CCA"/>
    <w:rsid w:val="00FA462F"/>
    <w:rsid w:val="00FA4CB1"/>
    <w:rsid w:val="00FC1B1C"/>
    <w:rsid w:val="00FC5DE0"/>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9377"/>
    <o:shapelayout v:ext="edit">
      <o:idmap v:ext="edit" data="1"/>
    </o:shapelayout>
  </w:shapeDefaults>
  <w:decimalSymbol w:val="."/>
  <w:listSeparator w:val=","/>
  <w14:docId w14:val="4986DA16"/>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 w:type="paragraph" w:customStyle="1" w:styleId="afb">
    <w:name w:val="מדינת ישראל"/>
    <w:basedOn w:val="a6"/>
    <w:link w:val="Char0"/>
    <w:qFormat/>
    <w:rsid w:val="00AE0ED0"/>
    <w:pPr>
      <w:spacing w:after="120" w:line="264" w:lineRule="auto"/>
      <w:jc w:val="center"/>
    </w:pPr>
    <w:rPr>
      <w:rFonts w:ascii="Arial" w:eastAsiaTheme="minorEastAsia" w:hAnsi="Arial" w:cstheme="minorBidi"/>
      <w:noProof/>
      <w:sz w:val="44"/>
      <w:szCs w:val="44"/>
    </w:rPr>
  </w:style>
  <w:style w:type="character" w:customStyle="1" w:styleId="Char0">
    <w:name w:val="מדינת ישראל Char"/>
    <w:basedOn w:val="a3"/>
    <w:link w:val="afb"/>
    <w:rsid w:val="00AE0ED0"/>
    <w:rPr>
      <w:rFonts w:ascii="Arial" w:eastAsiaTheme="minorEastAsia" w:hAnsi="Arial" w:cstheme="minorBidi"/>
      <w:noProof/>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55E"/>
    <w:rsid w:val="0074155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74155E"/>
    <w:rPr>
      <w:color w:val="808080"/>
    </w:rPr>
  </w:style>
  <w:style w:type="paragraph" w:customStyle="1" w:styleId="C830D5A63380415086801099C10CD33C">
    <w:name w:val="C830D5A63380415086801099C10CD33C"/>
    <w:rsid w:val="0074155E"/>
    <w:pPr>
      <w:bidi/>
    </w:pPr>
  </w:style>
  <w:style w:type="paragraph" w:customStyle="1" w:styleId="542E721CC01E4764808E8CE470D4BEAB">
    <w:name w:val="542E721CC01E4764808E8CE470D4BEAB"/>
    <w:rsid w:val="0074155E"/>
    <w:pPr>
      <w:bidi/>
    </w:pPr>
  </w:style>
  <w:style w:type="paragraph" w:customStyle="1" w:styleId="EEA48D1D754747A6A1FDB681F754D45D">
    <w:name w:val="EEA48D1D754747A6A1FDB681F754D45D"/>
    <w:rsid w:val="0074155E"/>
    <w:pPr>
      <w:bidi/>
    </w:pPr>
  </w:style>
  <w:style w:type="paragraph" w:customStyle="1" w:styleId="7F9B7C4CAA6B4C0BBED3DD50E8B0ED49">
    <w:name w:val="7F9B7C4CAA6B4C0BBED3DD50E8B0ED49"/>
    <w:rsid w:val="0074155E"/>
    <w:pPr>
      <w:bidi/>
    </w:pPr>
  </w:style>
  <w:style w:type="paragraph" w:customStyle="1" w:styleId="807C2317A05B46C589D8777F6D2E1663">
    <w:name w:val="807C2317A05B46C589D8777F6D2E1663"/>
    <w:rsid w:val="0074155E"/>
    <w:pPr>
      <w:bidi/>
    </w:pPr>
  </w:style>
  <w:style w:type="paragraph" w:customStyle="1" w:styleId="50899D68D5EB48CB8C39F3405DB7BE06">
    <w:name w:val="50899D68D5EB48CB8C39F3405DB7BE06"/>
    <w:rsid w:val="0074155E"/>
    <w:pPr>
      <w:bidi/>
    </w:pPr>
  </w:style>
  <w:style w:type="paragraph" w:customStyle="1" w:styleId="5B326563BFC94AF482D88ED333CDE2EB">
    <w:name w:val="5B326563BFC94AF482D88ED333CDE2EB"/>
    <w:rsid w:val="0074155E"/>
    <w:pPr>
      <w:bidi/>
    </w:pPr>
  </w:style>
  <w:style w:type="paragraph" w:customStyle="1" w:styleId="132493BCCF134655A60C90457170CF2E">
    <w:name w:val="132493BCCF134655A60C90457170CF2E"/>
    <w:rsid w:val="0074155E"/>
    <w:pPr>
      <w:bidi/>
    </w:pPr>
  </w:style>
  <w:style w:type="paragraph" w:customStyle="1" w:styleId="23AE6D97AC4F4958AD12E05D22DBA2E7">
    <w:name w:val="23AE6D97AC4F4958AD12E05D22DBA2E7"/>
    <w:rsid w:val="0074155E"/>
    <w:pPr>
      <w:bidi/>
    </w:pPr>
  </w:style>
  <w:style w:type="paragraph" w:customStyle="1" w:styleId="5F698D06298147D689EDEBDB33C2E216">
    <w:name w:val="5F698D06298147D689EDEBDB33C2E216"/>
    <w:rsid w:val="0074155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mnidom\itamsut,mnidom\tehila,mnidom\sharona,mnidom\esterna</PreviousAdditionalEditors>
    <PreviousAdditionalReaders xmlns="8f5b83e0-a1d3-486c-bd07-833a425c74af">mnidom\michalb</PreviousAdditionalReaders>
    <AdditionalEditors xmlns="8f5b83e0-a1d3-486c-bd07-833a425c74af">mnidom\itamsut,mnidom\tehila,mnidom\sharona,mnidom\esterna</AdditionalEditors>
    <DocumentCounter xmlns="8f5b83e0-a1d3-486c-bd07-833a425c74af">חת_211_2018</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18 ביוני 2018</DocumentCreateDateEnglish>
    <DocumentCreateDateHebrew xmlns="8f5b83e0-a1d3-486c-bd07-833a425c74af">ה' בתמוז התשע"ח</DocumentCreateDateHebrew>
    <SubjectDocument xmlns="8f5b83e0-a1d3-486c-bd07-833a425c74af">פרסום מכרז פומבי 45/18 לרכישת שירותי ניהול משימות אבטחה פיזית וחמושה</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18/06/2018 12:47;51</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211</CounterString>
    <LastLockUser xmlns="8f5b83e0-a1d3-486c-bd07-833a425c74af" xsi:nil="true"/>
    <LastCheckOutDate xmlns="8f5b83e0-a1d3-486c-bd07-833a425c74af">18/06/2018 12:48;00</LastCheckOutDate>
    <LastCheckOutUser xmlns="8f5b83e0-a1d3-486c-bd07-833a425c74af">אילנה טמסוט</LastCheckOutUser>
    <CurrentDocumentStatus xmlns="8f5b83e0-a1d3-486c-bd07-833a425c74af">טיוטה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HT_211_2018</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2018-06-18T00:00:00+00:00</DocumentCreateDate>
  </documentManagement>
</p:properties>
</file>

<file path=customXml/item2.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378f5c49e90aef3edc2317d5c7805310">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8b967da6d162f065e0ae41675e1f7eb5"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88991-CF04-42F8-A4FC-E21E0C856472}">
  <ds:schemaRefs>
    <ds:schemaRef ds:uri="http://schemas.microsoft.com/office/2006/metadata/properties"/>
    <ds:schemaRef ds:uri="8f5b83e0-a1d3-486c-bd07-833a425c74af"/>
    <ds:schemaRef ds:uri="http://schemas.microsoft.com/office/2006/documentManagement/types"/>
    <ds:schemaRef ds:uri="http://schemas.openxmlformats.org/package/2006/metadata/core-properties"/>
    <ds:schemaRef ds:uri="http://purl.org/dc/elements/1.1/"/>
    <ds:schemaRef ds:uri="http://www.w3.org/XML/1998/namespace"/>
    <ds:schemaRef ds:uri="http://purl.org/dc/dcmitype/"/>
    <ds:schemaRef ds:uri="87b98568-e8c7-4058-bf31-e11803adaf85"/>
    <ds:schemaRef ds:uri="http://purl.org/dc/terms/"/>
    <ds:schemaRef ds:uri="http://schemas.microsoft.com/office/infopath/2007/PartnerControls"/>
  </ds:schemaRefs>
</ds:datastoreItem>
</file>

<file path=customXml/itemProps2.xml><?xml version="1.0" encoding="utf-8"?>
<ds:datastoreItem xmlns:ds="http://schemas.openxmlformats.org/officeDocument/2006/customXml" ds:itemID="{D904F348-CED0-4889-A5F5-2EC3D66E5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5.xml><?xml version="1.0" encoding="utf-8"?>
<ds:datastoreItem xmlns:ds="http://schemas.openxmlformats.org/officeDocument/2006/customXml" ds:itemID="{D7B0A532-C1B8-479C-B205-CD4923EB4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349</Words>
  <Characters>1748</Characters>
  <Application>Microsoft Office Word</Application>
  <DocSecurity>0</DocSecurity>
  <Lines>14</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2018-06-18T11:12:00Z</cp:lastPrinted>
  <dcterms:created xsi:type="dcterms:W3CDTF">2018-06-18T11:23:00Z</dcterms:created>
  <dcterms:modified xsi:type="dcterms:W3CDTF">2018-06-18T11:23:00Z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2018</vt:lpwstr>
  </property>
</Properties>
</file>